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77" w:rsidRDefault="00467A77" w:rsidP="009059B5">
      <w:pPr>
        <w:tabs>
          <w:tab w:val="left" w:pos="2977"/>
        </w:tabs>
        <w:spacing w:after="0" w:line="240" w:lineRule="auto"/>
        <w:jc w:val="center"/>
        <w:rPr>
          <w:rFonts w:ascii="Candara" w:hAnsi="Candara" w:cs="Arial"/>
          <w:b/>
          <w:color w:val="FF0000"/>
        </w:rPr>
      </w:pPr>
      <w:r>
        <w:rPr>
          <w:rFonts w:ascii="Candara" w:hAnsi="Candara" w:cs="Arial"/>
          <w:b/>
          <w:color w:val="FF0000"/>
        </w:rPr>
        <w:t>PLANEACIÓN QUINCENAL. ATENCIÓN A DISTANCIA</w:t>
      </w:r>
    </w:p>
    <w:p w:rsidR="00467A77" w:rsidRPr="007E6338" w:rsidRDefault="00467A77" w:rsidP="00467A77">
      <w:pPr>
        <w:spacing w:after="0" w:line="240" w:lineRule="auto"/>
        <w:jc w:val="center"/>
        <w:rPr>
          <w:rFonts w:ascii="Candara" w:hAnsi="Candara" w:cs="Arial"/>
          <w:b/>
          <w:color w:val="FF0000"/>
        </w:rPr>
      </w:pPr>
      <w:r w:rsidRPr="007E6338">
        <w:rPr>
          <w:rFonts w:ascii="Candara" w:hAnsi="Candara" w:cs="Arial"/>
          <w:b/>
          <w:color w:val="FF0000"/>
        </w:rPr>
        <w:t xml:space="preserve">FORMATO DE ACOMPAÑAMIENTO FAMILIAR AL LOGRO EDUCATIVO. PARA USO DEL PROFESOR </w:t>
      </w:r>
      <w:r>
        <w:rPr>
          <w:rFonts w:ascii="Candara" w:hAnsi="Candara" w:cs="Arial"/>
          <w:b/>
          <w:color w:val="FF0000"/>
        </w:rPr>
        <w:t>Y ENTREGA A COORDINACIÓN</w:t>
      </w:r>
      <w:r w:rsidRPr="007E6338">
        <w:rPr>
          <w:rFonts w:ascii="Candara" w:hAnsi="Candara" w:cs="Arial"/>
          <w:b/>
          <w:color w:val="FF0000"/>
        </w:rPr>
        <w:t xml:space="preserve">                                      Bloque II</w:t>
      </w:r>
    </w:p>
    <w:p w:rsidR="00467A77" w:rsidRDefault="007254FA" w:rsidP="00467A7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467A77">
        <w:rPr>
          <w:rFonts w:ascii="Arial" w:hAnsi="Arial" w:cs="Arial"/>
          <w:sz w:val="24"/>
        </w:rPr>
        <w:t>Profesor: Abraham Escobedo Romero</w:t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5B4A62">
        <w:rPr>
          <w:rFonts w:ascii="Arial" w:hAnsi="Arial" w:cs="Arial"/>
          <w:sz w:val="24"/>
        </w:rPr>
        <w:t>TERCER GRADO</w:t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</w:r>
      <w:r w:rsidR="00467A77">
        <w:rPr>
          <w:rFonts w:ascii="Arial" w:hAnsi="Arial" w:cs="Arial"/>
          <w:sz w:val="24"/>
        </w:rPr>
        <w:tab/>
        <w:t>Asignatura:</w:t>
      </w:r>
      <w:r w:rsidR="005B4A62">
        <w:rPr>
          <w:rFonts w:ascii="Arial" w:hAnsi="Arial" w:cs="Arial"/>
          <w:sz w:val="24"/>
        </w:rPr>
        <w:t xml:space="preserve">          Segunda Lengua Inglés</w:t>
      </w:r>
    </w:p>
    <w:p w:rsidR="000E5A38" w:rsidRDefault="000E5A38" w:rsidP="00467A77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Grupos: 301, 302, 303, 304, 305</w:t>
      </w:r>
      <w:bookmarkStart w:id="0" w:name="_GoBack"/>
      <w:bookmarkEnd w:id="0"/>
    </w:p>
    <w:tbl>
      <w:tblPr>
        <w:tblStyle w:val="Tablaconcuadrcula"/>
        <w:tblW w:w="4822" w:type="pct"/>
        <w:tblInd w:w="675" w:type="dxa"/>
        <w:tblLook w:val="04A0" w:firstRow="1" w:lastRow="0" w:firstColumn="1" w:lastColumn="0" w:noHBand="0" w:noVBand="1"/>
      </w:tblPr>
      <w:tblGrid>
        <w:gridCol w:w="863"/>
        <w:gridCol w:w="6584"/>
        <w:gridCol w:w="8659"/>
        <w:gridCol w:w="1140"/>
        <w:gridCol w:w="1314"/>
      </w:tblGrid>
      <w:tr w:rsidR="007254FA" w:rsidRPr="00572DAA" w:rsidTr="005B4A62">
        <w:tc>
          <w:tcPr>
            <w:tcW w:w="232" w:type="pct"/>
            <w:vAlign w:val="center"/>
          </w:tcPr>
          <w:p w:rsidR="00467A77" w:rsidRPr="00572DAA" w:rsidRDefault="007254FA" w:rsidP="00E35D6A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</w:t>
            </w:r>
            <w:r w:rsidR="00467A77" w:rsidRPr="00572DAA">
              <w:rPr>
                <w:rFonts w:ascii="Arial" w:hAnsi="Arial" w:cs="Arial"/>
                <w:color w:val="FF0000"/>
                <w:sz w:val="20"/>
              </w:rPr>
              <w:t>Num.</w:t>
            </w:r>
          </w:p>
        </w:tc>
        <w:tc>
          <w:tcPr>
            <w:tcW w:w="1774" w:type="pct"/>
            <w:vAlign w:val="center"/>
          </w:tcPr>
          <w:p w:rsidR="00467A77" w:rsidRPr="00572DAA" w:rsidRDefault="00467A77" w:rsidP="00E35D6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Candara" w:hAnsi="Candara"/>
                <w:color w:val="FF0000"/>
                <w:sz w:val="20"/>
                <w:szCs w:val="20"/>
              </w:rPr>
              <w:t>ESCRIBIR LOS APRENDIZAJES ESPERADOS</w:t>
            </w:r>
          </w:p>
        </w:tc>
        <w:tc>
          <w:tcPr>
            <w:tcW w:w="2333" w:type="pct"/>
          </w:tcPr>
          <w:p w:rsidR="00467A77" w:rsidRPr="00572DAA" w:rsidRDefault="00467A77" w:rsidP="00E35D6A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Descripción de la actividad</w:t>
            </w:r>
            <w:r w:rsidRPr="00572DAA">
              <w:rPr>
                <w:rFonts w:ascii="Arial" w:hAnsi="Arial" w:cs="Arial"/>
                <w:color w:val="FF0000"/>
                <w:sz w:val="24"/>
              </w:rPr>
              <w:t xml:space="preserve"> </w:t>
            </w: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Pueden ser una o más actividades por aprendizaje esperado</w:t>
            </w: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color w:val="FF0000"/>
                <w:sz w:val="20"/>
              </w:rPr>
              <w:t>Considere la dosificación de acuerdo al cronograma anexo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Anotar</w:t>
            </w: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Código</w:t>
            </w:r>
            <w:r w:rsidRPr="00572DAA">
              <w:rPr>
                <w:rFonts w:ascii="Arial" w:hAnsi="Arial" w:cs="Arial"/>
                <w:color w:val="FF0000"/>
                <w:sz w:val="14"/>
              </w:rPr>
              <w:t>*</w:t>
            </w:r>
            <w:r w:rsidRPr="00572DAA">
              <w:rPr>
                <w:rFonts w:ascii="Arial" w:hAnsi="Arial" w:cs="Arial"/>
                <w:b/>
                <w:color w:val="FF0000"/>
                <w:sz w:val="14"/>
              </w:rPr>
              <w:t xml:space="preserve"> </w:t>
            </w:r>
          </w:p>
          <w:p w:rsidR="00467A77" w:rsidRPr="00572DAA" w:rsidRDefault="00467A77" w:rsidP="00E35D6A">
            <w:pPr>
              <w:rPr>
                <w:rFonts w:ascii="Arial" w:hAnsi="Arial" w:cs="Arial"/>
                <w:b/>
                <w:color w:val="FF0000"/>
                <w:sz w:val="14"/>
              </w:rPr>
            </w:pPr>
          </w:p>
        </w:tc>
        <w:tc>
          <w:tcPr>
            <w:tcW w:w="354" w:type="pct"/>
          </w:tcPr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EVALUACIÓN</w:t>
            </w:r>
          </w:p>
          <w:p w:rsidR="00467A77" w:rsidRPr="00572DAA" w:rsidRDefault="00467A77" w:rsidP="00E35D6A">
            <w:pPr>
              <w:jc w:val="center"/>
              <w:rPr>
                <w:rFonts w:ascii="Arial" w:hAnsi="Arial" w:cs="Arial"/>
                <w:b/>
                <w:color w:val="FF0000"/>
                <w:sz w:val="14"/>
              </w:rPr>
            </w:pPr>
            <w:r w:rsidRPr="00572DAA">
              <w:rPr>
                <w:rFonts w:ascii="Arial" w:hAnsi="Arial" w:cs="Arial"/>
                <w:b/>
                <w:color w:val="FF0000"/>
                <w:sz w:val="14"/>
              </w:rPr>
              <w:t>(CALIFICACIÓN)</w:t>
            </w:r>
          </w:p>
        </w:tc>
      </w:tr>
      <w:tr w:rsidR="007254FA" w:rsidTr="005B4A62">
        <w:tc>
          <w:tcPr>
            <w:tcW w:w="232" w:type="pct"/>
            <w:vAlign w:val="center"/>
          </w:tcPr>
          <w:p w:rsidR="00CB742D" w:rsidRPr="000802E4" w:rsidRDefault="00CB742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pct"/>
          </w:tcPr>
          <w:p w:rsidR="00CB742D" w:rsidRPr="0033129F" w:rsidRDefault="00F0548A" w:rsidP="00CB742D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CB742D" w:rsidRPr="0033129F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 w:rsidR="00CB742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CB742D" w:rsidRPr="0033129F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 w:rsidR="00CB742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CB742D" w:rsidRPr="0033129F">
              <w:rPr>
                <w:rFonts w:ascii="HelveticaNeue-Light" w:hAnsi="HelveticaNeue-Light" w:cs="HelveticaNeue-Light"/>
                <w:sz w:val="24"/>
                <w:szCs w:val="24"/>
              </w:rPr>
              <w:t>detalles.</w:t>
            </w:r>
          </w:p>
          <w:p w:rsidR="00CB742D" w:rsidRPr="0033129F" w:rsidRDefault="00CB742D" w:rsidP="00CB742D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</w:p>
          <w:p w:rsidR="00CB742D" w:rsidRDefault="00CB742D" w:rsidP="00CB742D"/>
        </w:tc>
        <w:tc>
          <w:tcPr>
            <w:tcW w:w="2333" w:type="pct"/>
          </w:tcPr>
          <w:p w:rsidR="00CB742D" w:rsidRPr="00467A77" w:rsidRDefault="00CB742D" w:rsidP="00CB742D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-</w:t>
            </w:r>
            <w:r w:rsidRPr="00467A77">
              <w:rPr>
                <w:sz w:val="24"/>
                <w:szCs w:val="24"/>
                <w:lang w:val="en-US"/>
              </w:rPr>
              <w:t>10 sentences in PRESENT TENSE</w:t>
            </w:r>
          </w:p>
          <w:p w:rsidR="00CB742D" w:rsidRPr="00467A77" w:rsidRDefault="00CB742D" w:rsidP="00CB742D">
            <w:pPr>
              <w:rPr>
                <w:sz w:val="24"/>
                <w:szCs w:val="24"/>
                <w:lang w:val="en-US"/>
              </w:rPr>
            </w:pPr>
            <w:r w:rsidRPr="00467A77">
              <w:rPr>
                <w:sz w:val="24"/>
                <w:szCs w:val="24"/>
                <w:lang w:val="en-US"/>
              </w:rPr>
              <w:t>-10 Sentences in FUTURE TENSE</w:t>
            </w:r>
          </w:p>
          <w:p w:rsidR="00CB742D" w:rsidRPr="00467A77" w:rsidRDefault="00CB742D" w:rsidP="00CB742D">
            <w:pPr>
              <w:rPr>
                <w:sz w:val="24"/>
                <w:szCs w:val="24"/>
                <w:lang w:val="en-US"/>
              </w:rPr>
            </w:pPr>
            <w:r w:rsidRPr="00467A77">
              <w:rPr>
                <w:sz w:val="24"/>
                <w:szCs w:val="24"/>
                <w:lang w:val="en-US"/>
              </w:rPr>
              <w:t>-10 Sentences in PAST TENSE</w:t>
            </w:r>
          </w:p>
        </w:tc>
        <w:tc>
          <w:tcPr>
            <w:tcW w:w="307" w:type="pct"/>
            <w:vAlign w:val="center"/>
          </w:tcPr>
          <w:p w:rsidR="00CB742D" w:rsidRDefault="003125F6" w:rsidP="00CB74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</w:p>
        </w:tc>
        <w:tc>
          <w:tcPr>
            <w:tcW w:w="354" w:type="pct"/>
          </w:tcPr>
          <w:p w:rsidR="00CB742D" w:rsidRDefault="00CB742D" w:rsidP="00CB742D">
            <w:pPr>
              <w:rPr>
                <w:rFonts w:ascii="Arial" w:hAnsi="Arial" w:cs="Arial"/>
                <w:sz w:val="24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CB742D" w:rsidRPr="000802E4" w:rsidRDefault="00CB742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pct"/>
            <w:vAlign w:val="center"/>
          </w:tcPr>
          <w:p w:rsidR="005269DD" w:rsidRPr="0033129F" w:rsidRDefault="00F0548A" w:rsidP="005269DD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detalles.</w:t>
            </w:r>
          </w:p>
          <w:p w:rsidR="00CB742D" w:rsidRDefault="00CB742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pct"/>
          </w:tcPr>
          <w:p w:rsidR="00CB742D" w:rsidRDefault="003125F6" w:rsidP="00CB742D">
            <w:pPr>
              <w:rPr>
                <w:sz w:val="24"/>
                <w:szCs w:val="24"/>
                <w:lang w:val="en-US"/>
              </w:rPr>
            </w:pPr>
            <w:r w:rsidRPr="003125F6">
              <w:rPr>
                <w:b/>
                <w:sz w:val="24"/>
                <w:szCs w:val="24"/>
                <w:lang w:val="en-US"/>
              </w:rPr>
              <w:t>LANGUAGE SPOT :”</w:t>
            </w:r>
            <w:r>
              <w:rPr>
                <w:sz w:val="24"/>
                <w:szCs w:val="24"/>
                <w:lang w:val="en-US"/>
              </w:rPr>
              <w:t>The present, the past and the future tense”(Page 11):</w:t>
            </w:r>
          </w:p>
          <w:p w:rsidR="003125F6" w:rsidRDefault="00BE5C8C" w:rsidP="00CB74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  <w:r w:rsidR="003125F6">
              <w:rPr>
                <w:sz w:val="24"/>
                <w:szCs w:val="24"/>
                <w:lang w:val="en-US"/>
              </w:rPr>
              <w:t>Read these se</w:t>
            </w:r>
            <w:r>
              <w:rPr>
                <w:sz w:val="24"/>
                <w:szCs w:val="24"/>
                <w:lang w:val="en-US"/>
              </w:rPr>
              <w:t>ntences from the dialog and identify the verbs tense used. Which one is written in the present, in the past and in the future tense?</w:t>
            </w:r>
          </w:p>
          <w:p w:rsidR="003125F6" w:rsidRPr="003125F6" w:rsidRDefault="00BE5C8C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.</w:t>
            </w:r>
            <w:r w:rsidR="003125F6">
              <w:rPr>
                <w:rFonts w:ascii="Arial" w:hAnsi="Arial" w:cs="Arial"/>
                <w:sz w:val="24"/>
                <w:lang w:val="en-US"/>
              </w:rPr>
              <w:t>Complete these general rules for the different tenses</w:t>
            </w:r>
          </w:p>
        </w:tc>
        <w:tc>
          <w:tcPr>
            <w:tcW w:w="307" w:type="pct"/>
            <w:vAlign w:val="center"/>
          </w:tcPr>
          <w:p w:rsidR="00CB742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CB742D" w:rsidRPr="003125F6" w:rsidRDefault="00CB742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CB742D" w:rsidRPr="003125F6" w:rsidRDefault="00CB742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CB742D" w:rsidRPr="00545C6B" w:rsidRDefault="00F0548A" w:rsidP="00CB742D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detalles.</w:t>
            </w:r>
          </w:p>
        </w:tc>
        <w:tc>
          <w:tcPr>
            <w:tcW w:w="2333" w:type="pct"/>
          </w:tcPr>
          <w:p w:rsidR="00CB742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</w:t>
            </w:r>
            <w:r w:rsidR="003125F6">
              <w:rPr>
                <w:sz w:val="24"/>
                <w:szCs w:val="24"/>
                <w:lang w:val="en-US"/>
              </w:rPr>
              <w:t>Read the sentences and identify the verb tense used. ”(Page 11, exercise 11)</w:t>
            </w:r>
          </w:p>
        </w:tc>
        <w:tc>
          <w:tcPr>
            <w:tcW w:w="307" w:type="pct"/>
            <w:vAlign w:val="center"/>
          </w:tcPr>
          <w:p w:rsidR="00CB742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CB742D" w:rsidRPr="003125F6" w:rsidRDefault="00CB742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CB742D" w:rsidRPr="003125F6" w:rsidRDefault="00CB742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CB742D" w:rsidRPr="00545C6B" w:rsidRDefault="00F0548A" w:rsidP="00CB742D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detalles.</w:t>
            </w:r>
          </w:p>
        </w:tc>
        <w:tc>
          <w:tcPr>
            <w:tcW w:w="2333" w:type="pct"/>
          </w:tcPr>
          <w:p w:rsidR="00CB742D" w:rsidRPr="005269DD" w:rsidRDefault="005269DD" w:rsidP="00CB74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269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5269DD">
              <w:rPr>
                <w:sz w:val="24"/>
                <w:szCs w:val="24"/>
                <w:lang w:val="en-US"/>
              </w:rPr>
              <w:t xml:space="preserve"> Put the words in order to form correct sentences. (page 12, exercise 12)</w:t>
            </w:r>
          </w:p>
        </w:tc>
        <w:tc>
          <w:tcPr>
            <w:tcW w:w="307" w:type="pct"/>
            <w:vAlign w:val="center"/>
          </w:tcPr>
          <w:p w:rsidR="00CB742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CB742D" w:rsidRPr="003125F6" w:rsidRDefault="00CB742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5269DD" w:rsidRPr="0033129F" w:rsidRDefault="00F0548A" w:rsidP="00E35D6A">
            <w:pPr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HelveticaNeue-Light" w:hAnsi="HelveticaNeue-Light" w:cs="HelveticaNeue-Light"/>
                <w:sz w:val="24"/>
                <w:szCs w:val="24"/>
              </w:rPr>
              <w:t>1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• Distingue las ideas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principales y algunos</w:t>
            </w:r>
            <w:r w:rsidR="005269DD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269DD" w:rsidRPr="0033129F">
              <w:rPr>
                <w:rFonts w:ascii="HelveticaNeue-Light" w:hAnsi="HelveticaNeue-Light" w:cs="HelveticaNeue-Light"/>
                <w:sz w:val="24"/>
                <w:szCs w:val="24"/>
              </w:rPr>
              <w:t>detalles.</w:t>
            </w:r>
          </w:p>
          <w:p w:rsidR="005269DD" w:rsidRPr="005269DD" w:rsidRDefault="005269DD" w:rsidP="00E35D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pct"/>
          </w:tcPr>
          <w:p w:rsidR="005269DD" w:rsidRPr="005269DD" w:rsidRDefault="005269DD" w:rsidP="005269DD">
            <w:pPr>
              <w:rPr>
                <w:b/>
                <w:sz w:val="24"/>
                <w:szCs w:val="24"/>
                <w:u w:val="single"/>
                <w:lang w:val="en-US"/>
              </w:rPr>
            </w:pPr>
            <w:r w:rsidRPr="005269DD">
              <w:rPr>
                <w:b/>
                <w:sz w:val="24"/>
                <w:szCs w:val="24"/>
                <w:u w:val="single"/>
                <w:lang w:val="en-US"/>
              </w:rPr>
              <w:t>LET´S CHECK</w:t>
            </w:r>
          </w:p>
          <w:p w:rsidR="005269DD" w:rsidRPr="003125F6" w:rsidRDefault="005269DD" w:rsidP="005269DD">
            <w:pPr>
              <w:rPr>
                <w:rFonts w:ascii="Arial" w:hAnsi="Arial" w:cs="Arial"/>
                <w:sz w:val="24"/>
                <w:lang w:val="en-US"/>
              </w:rPr>
            </w:pPr>
            <w:r w:rsidRPr="005269DD">
              <w:rPr>
                <w:sz w:val="24"/>
                <w:szCs w:val="24"/>
                <w:lang w:val="en-US"/>
              </w:rPr>
              <w:t xml:space="preserve">-Look at these pictures and complete the sentences using the Present Simple, The Past Simple or the future tense of the verbs provided in </w:t>
            </w:r>
            <w:r w:rsidRPr="005269DD">
              <w:rPr>
                <w:b/>
                <w:sz w:val="24"/>
                <w:szCs w:val="24"/>
                <w:lang w:val="en-US"/>
              </w:rPr>
              <w:t>BOLD.</w:t>
            </w:r>
            <w:r w:rsidRPr="005269DD">
              <w:rPr>
                <w:sz w:val="24"/>
                <w:szCs w:val="24"/>
                <w:lang w:val="en-US"/>
              </w:rPr>
              <w:t>(Page 12 , exercise 13)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F0548A" w:rsidRPr="00F0548A" w:rsidRDefault="00F0548A" w:rsidP="00F0548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545C6B">
              <w:rPr>
                <w:rFonts w:ascii="Arial" w:hAnsi="Arial" w:cs="Arial"/>
                <w:sz w:val="24"/>
              </w:rPr>
              <w:t>2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• Utiliza diversas estrategias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para comprender</w:t>
            </w:r>
            <w:r w:rsidR="00545C6B">
              <w:rPr>
                <w:rFonts w:ascii="HelveticaNeue-Light" w:hAnsi="HelveticaNeue-Light" w:cs="HelveticaNeue-Light"/>
                <w:sz w:val="24"/>
                <w:szCs w:val="24"/>
              </w:rPr>
              <w:t xml:space="preserve"> </w:t>
            </w:r>
            <w:r w:rsidR="00545C6B" w:rsidRPr="00F0548A">
              <w:rPr>
                <w:rFonts w:ascii="HelveticaNeue-Light" w:hAnsi="HelveticaNeue-Light" w:cs="HelveticaNeue-Light"/>
                <w:sz w:val="24"/>
                <w:szCs w:val="24"/>
              </w:rPr>
              <w:t>narraciones.</w:t>
            </w:r>
          </w:p>
          <w:p w:rsidR="005269DD" w:rsidRPr="00545C6B" w:rsidRDefault="005269DD" w:rsidP="00F054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pct"/>
          </w:tcPr>
          <w:p w:rsidR="005269DD" w:rsidRDefault="005269DD" w:rsidP="00CB742D">
            <w:pPr>
              <w:rPr>
                <w:rFonts w:ascii="Arial" w:hAnsi="Arial" w:cs="Arial"/>
                <w:b/>
                <w:sz w:val="24"/>
                <w:u w:val="single"/>
                <w:lang w:val="en-US"/>
              </w:rPr>
            </w:pPr>
            <w:r w:rsidRPr="00274365">
              <w:rPr>
                <w:rFonts w:ascii="Arial" w:hAnsi="Arial" w:cs="Arial"/>
                <w:b/>
                <w:sz w:val="24"/>
                <w:u w:val="single"/>
                <w:lang w:val="en-US"/>
              </w:rPr>
              <w:t>BOOKS, AUTORS, REVIEWS</w:t>
            </w:r>
          </w:p>
          <w:p w:rsidR="00274365" w:rsidRPr="003125F6" w:rsidRDefault="00274365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-Look at these books cover</w:t>
            </w:r>
            <w:r w:rsidR="00F0548A">
              <w:rPr>
                <w:rFonts w:ascii="Arial" w:hAnsi="Arial" w:cs="Arial"/>
                <w:sz w:val="24"/>
                <w:lang w:val="en-US"/>
              </w:rPr>
              <w:t xml:space="preserve">s. Circle the title of the book in </w:t>
            </w:r>
            <w:r w:rsidR="00F0548A" w:rsidRPr="00F0548A">
              <w:rPr>
                <w:rFonts w:ascii="Arial" w:hAnsi="Arial" w:cs="Arial"/>
                <w:color w:val="FF0000"/>
                <w:sz w:val="24"/>
                <w:lang w:val="en-US"/>
              </w:rPr>
              <w:t>RED</w:t>
            </w:r>
            <w:r w:rsidR="00F0548A">
              <w:rPr>
                <w:rFonts w:ascii="Arial" w:hAnsi="Arial" w:cs="Arial"/>
                <w:sz w:val="24"/>
                <w:lang w:val="en-US"/>
              </w:rPr>
              <w:t xml:space="preserve">, the name of the author in </w:t>
            </w:r>
            <w:r w:rsidR="00F0548A" w:rsidRPr="00F0548A">
              <w:rPr>
                <w:rFonts w:ascii="Arial" w:hAnsi="Arial" w:cs="Arial"/>
                <w:color w:val="00B050"/>
                <w:sz w:val="24"/>
                <w:lang w:val="en-US"/>
              </w:rPr>
              <w:t>GREEN</w:t>
            </w:r>
            <w:r w:rsidR="00F0548A">
              <w:rPr>
                <w:rFonts w:ascii="Arial" w:hAnsi="Arial" w:cs="Arial"/>
                <w:sz w:val="24"/>
                <w:lang w:val="en-US"/>
              </w:rPr>
              <w:t xml:space="preserve"> and the publisher in </w:t>
            </w:r>
            <w:r w:rsidR="00F0548A" w:rsidRPr="00F0548A">
              <w:rPr>
                <w:rFonts w:ascii="Arial" w:hAnsi="Arial" w:cs="Arial"/>
                <w:color w:val="4F81BD" w:themeColor="accent1"/>
                <w:sz w:val="24"/>
                <w:lang w:val="en-US"/>
              </w:rPr>
              <w:t>BLUE</w:t>
            </w:r>
            <w:r w:rsidR="00F0548A">
              <w:rPr>
                <w:rFonts w:ascii="Arial" w:hAnsi="Arial" w:cs="Arial"/>
                <w:sz w:val="24"/>
                <w:lang w:val="en-US"/>
              </w:rPr>
              <w:t xml:space="preserve">.  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F0548A" w:rsidRPr="00F0548A" w:rsidRDefault="00F0548A" w:rsidP="00F0548A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• Utiliza diversas estrategias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para comprender</w:t>
            </w:r>
          </w:p>
          <w:p w:rsidR="005269DD" w:rsidRPr="003125F6" w:rsidRDefault="00F0548A" w:rsidP="00F0548A">
            <w:pPr>
              <w:rPr>
                <w:rFonts w:ascii="Arial" w:hAnsi="Arial" w:cs="Arial"/>
                <w:sz w:val="24"/>
                <w:lang w:val="en-US"/>
              </w:rPr>
            </w:pP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narraciones.</w:t>
            </w:r>
          </w:p>
        </w:tc>
        <w:tc>
          <w:tcPr>
            <w:tcW w:w="2333" w:type="pct"/>
          </w:tcPr>
          <w:p w:rsidR="005269DD" w:rsidRPr="003125F6" w:rsidRDefault="00F0548A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-Have a look at the texts you are going to read on page 15.  Write the number of the text (I – III) corresponding to each category (a – c).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5269DD" w:rsidRPr="00545C6B" w:rsidRDefault="00545C6B" w:rsidP="00545C6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 w:rsidRPr="00545C6B">
              <w:rPr>
                <w:rFonts w:ascii="Arial" w:hAnsi="Arial" w:cs="Arial"/>
                <w:sz w:val="24"/>
              </w:rPr>
              <w:t>2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• Utiliza diversas estrategias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para comprender 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narraciones</w:t>
            </w:r>
          </w:p>
        </w:tc>
        <w:tc>
          <w:tcPr>
            <w:tcW w:w="2333" w:type="pct"/>
          </w:tcPr>
          <w:p w:rsidR="005269DD" w:rsidRPr="003125F6" w:rsidRDefault="00F0548A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Glossary: </w:t>
            </w:r>
            <w:r w:rsidR="00545C6B">
              <w:rPr>
                <w:rFonts w:ascii="Arial" w:hAnsi="Arial" w:cs="Arial"/>
                <w:sz w:val="24"/>
                <w:lang w:val="en-US"/>
              </w:rPr>
              <w:t>compelling, creepy, farewell, feature, gloomy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545C6B" w:rsidRPr="00F0548A" w:rsidRDefault="00545C6B" w:rsidP="00545C6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• Utiliza diversas estrategias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para comprender</w:t>
            </w:r>
          </w:p>
          <w:p w:rsidR="005269DD" w:rsidRPr="000A412D" w:rsidRDefault="00545C6B" w:rsidP="00545C6B">
            <w:pPr>
              <w:rPr>
                <w:rFonts w:ascii="Arial" w:hAnsi="Arial" w:cs="Arial"/>
                <w:sz w:val="24"/>
                <w:lang w:val="en-US"/>
              </w:rPr>
            </w:pP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narraciones</w:t>
            </w:r>
          </w:p>
        </w:tc>
        <w:tc>
          <w:tcPr>
            <w:tcW w:w="2333" w:type="pct"/>
          </w:tcPr>
          <w:p w:rsidR="00545C6B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-Copy the text(page 15)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545C6B" w:rsidRPr="00F0548A" w:rsidRDefault="00545C6B" w:rsidP="00545C6B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lang w:val="en-US"/>
              </w:rPr>
              <w:t>2</w:t>
            </w: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• Utiliza diversas estrategias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 xml:space="preserve"> para comprender</w:t>
            </w:r>
          </w:p>
          <w:p w:rsidR="005269DD" w:rsidRPr="003125F6" w:rsidRDefault="00545C6B" w:rsidP="00545C6B">
            <w:pPr>
              <w:rPr>
                <w:rFonts w:ascii="Arial" w:hAnsi="Arial" w:cs="Arial"/>
                <w:sz w:val="24"/>
                <w:lang w:val="en-US"/>
              </w:rPr>
            </w:pPr>
            <w:r w:rsidRPr="00F0548A">
              <w:rPr>
                <w:rFonts w:ascii="HelveticaNeue-Light" w:hAnsi="HelveticaNeue-Light" w:cs="HelveticaNeue-Light"/>
                <w:sz w:val="24"/>
                <w:szCs w:val="24"/>
              </w:rPr>
              <w:t>narraciones</w:t>
            </w:r>
            <w:r>
              <w:rPr>
                <w:rFonts w:ascii="HelveticaNeue-Light" w:hAnsi="HelveticaNeue-Light" w:cs="HelveticaNeue-Light"/>
                <w:sz w:val="24"/>
                <w:szCs w:val="24"/>
              </w:rPr>
              <w:t>I</w:t>
            </w:r>
          </w:p>
        </w:tc>
        <w:tc>
          <w:tcPr>
            <w:tcW w:w="2333" w:type="pct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-Translate to Spanish (page 15)</w:t>
            </w:r>
          </w:p>
        </w:tc>
        <w:tc>
          <w:tcPr>
            <w:tcW w:w="307" w:type="pct"/>
            <w:vAlign w:val="center"/>
          </w:tcPr>
          <w:p w:rsidR="005269DD" w:rsidRPr="003125F6" w:rsidRDefault="00545C6B" w:rsidP="00CB742D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3125F6" w:rsidTr="005B4A62">
        <w:tc>
          <w:tcPr>
            <w:tcW w:w="232" w:type="pct"/>
            <w:vAlign w:val="center"/>
          </w:tcPr>
          <w:p w:rsidR="005269DD" w:rsidRPr="003125F6" w:rsidRDefault="005269DD" w:rsidP="00CB742D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74" w:type="pct"/>
            <w:vAlign w:val="center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333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07" w:type="pct"/>
            <w:vAlign w:val="center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" w:type="pct"/>
          </w:tcPr>
          <w:p w:rsidR="005269DD" w:rsidRPr="003125F6" w:rsidRDefault="005269DD" w:rsidP="00CB742D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7254FA" w:rsidRPr="000A412D" w:rsidTr="005B4A62">
        <w:tc>
          <w:tcPr>
            <w:tcW w:w="232" w:type="pct"/>
            <w:vAlign w:val="center"/>
          </w:tcPr>
          <w:p w:rsidR="005269DD" w:rsidRPr="000A412D" w:rsidRDefault="005269DD" w:rsidP="00CB742D">
            <w:pPr>
              <w:pStyle w:val="Prrafodelista"/>
              <w:ind w:left="50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 </w:t>
            </w:r>
          </w:p>
        </w:tc>
        <w:tc>
          <w:tcPr>
            <w:tcW w:w="1774" w:type="pct"/>
            <w:vAlign w:val="center"/>
          </w:tcPr>
          <w:p w:rsidR="005269DD" w:rsidRPr="000A412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3" w:type="pct"/>
          </w:tcPr>
          <w:p w:rsidR="005269DD" w:rsidRPr="000A412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" w:type="pct"/>
            <w:vAlign w:val="center"/>
          </w:tcPr>
          <w:p w:rsidR="005269DD" w:rsidRPr="000A412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:rsidR="005269DD" w:rsidRPr="000A412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</w:tr>
      <w:tr w:rsidR="007254FA" w:rsidTr="005B4A62">
        <w:tc>
          <w:tcPr>
            <w:tcW w:w="232" w:type="pct"/>
            <w:vAlign w:val="center"/>
          </w:tcPr>
          <w:p w:rsidR="005269DD" w:rsidRPr="000A412D" w:rsidRDefault="005269DD" w:rsidP="00CB74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pct"/>
            <w:vAlign w:val="center"/>
          </w:tcPr>
          <w:p w:rsidR="005269DD" w:rsidRDefault="005269DD" w:rsidP="00CB74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2333" w:type="pct"/>
          </w:tcPr>
          <w:p w:rsidR="005269D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7" w:type="pct"/>
            <w:vAlign w:val="center"/>
          </w:tcPr>
          <w:p w:rsidR="005269DD" w:rsidRDefault="005269DD" w:rsidP="00CB742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4" w:type="pct"/>
          </w:tcPr>
          <w:p w:rsidR="005269DD" w:rsidRDefault="005269DD" w:rsidP="00CB742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</w:tr>
    </w:tbl>
    <w:p w:rsidR="00467A77" w:rsidRPr="00384176" w:rsidRDefault="007254FA" w:rsidP="007254FA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 xml:space="preserve">        </w:t>
      </w:r>
      <w:r w:rsidR="00467A77" w:rsidRPr="00384176">
        <w:rPr>
          <w:rFonts w:ascii="Candara" w:hAnsi="Candara" w:cs="Arial"/>
          <w:sz w:val="20"/>
          <w:szCs w:val="20"/>
        </w:rPr>
        <w:t>*</w:t>
      </w:r>
      <w:r w:rsidR="00467A77">
        <w:rPr>
          <w:rFonts w:ascii="Candara" w:hAnsi="Candara" w:cs="Arial"/>
          <w:sz w:val="20"/>
          <w:szCs w:val="20"/>
        </w:rPr>
        <w:t>ESTE CÓDIGO CORRESPONDE A LAS OPCIONES:</w:t>
      </w:r>
      <w:r w:rsidR="00467A77" w:rsidRPr="00384176">
        <w:rPr>
          <w:rFonts w:ascii="Candara" w:hAnsi="Candara"/>
          <w:color w:val="002060"/>
          <w:sz w:val="20"/>
          <w:szCs w:val="20"/>
        </w:rPr>
        <w:t xml:space="preserve"> I TRABAJO DE INVESTIGACIÓN;</w:t>
      </w:r>
      <w:r w:rsidR="00467A77">
        <w:rPr>
          <w:rFonts w:ascii="Candara" w:hAnsi="Candara"/>
          <w:color w:val="002060"/>
          <w:sz w:val="20"/>
          <w:szCs w:val="20"/>
        </w:rPr>
        <w:t xml:space="preserve"> II</w:t>
      </w:r>
      <w:r w:rsidR="00467A77" w:rsidRPr="00384176">
        <w:rPr>
          <w:rFonts w:ascii="Candara" w:hAnsi="Candara"/>
          <w:color w:val="002060"/>
          <w:sz w:val="20"/>
          <w:szCs w:val="20"/>
        </w:rPr>
        <w:t xml:space="preserve"> EXPLICAR EL TEMA (SUGERIR URL); </w:t>
      </w:r>
      <w:r w:rsidR="00467A77">
        <w:rPr>
          <w:rFonts w:ascii="Candara" w:hAnsi="Candara"/>
          <w:color w:val="7030A0"/>
          <w:sz w:val="20"/>
          <w:szCs w:val="20"/>
        </w:rPr>
        <w:t xml:space="preserve">III </w:t>
      </w:r>
      <w:r w:rsidR="00467A77" w:rsidRPr="00384176">
        <w:rPr>
          <w:rFonts w:ascii="Candara" w:hAnsi="Candara"/>
          <w:color w:val="7030A0"/>
          <w:sz w:val="20"/>
          <w:szCs w:val="20"/>
        </w:rPr>
        <w:t xml:space="preserve">USO DE LIBRO SEÑALAR LAS PÁGINAS; </w:t>
      </w:r>
      <w:r w:rsidR="00467A77">
        <w:rPr>
          <w:rFonts w:ascii="Candara" w:hAnsi="Candara"/>
          <w:color w:val="7030A0"/>
          <w:sz w:val="20"/>
          <w:szCs w:val="20"/>
        </w:rPr>
        <w:t>I</w:t>
      </w:r>
      <w:r w:rsidR="00467A77" w:rsidRPr="00384176">
        <w:rPr>
          <w:rFonts w:ascii="Candara" w:hAnsi="Candara"/>
          <w:color w:val="C00000"/>
          <w:sz w:val="20"/>
          <w:szCs w:val="20"/>
        </w:rPr>
        <w:t xml:space="preserve">V GLOSARIO ESCRIBIR LAS PALABRAS QUE </w:t>
      </w:r>
      <w:r>
        <w:rPr>
          <w:rFonts w:ascii="Candara" w:hAnsi="Candara"/>
          <w:color w:val="C00000"/>
          <w:sz w:val="20"/>
          <w:szCs w:val="20"/>
        </w:rPr>
        <w:t xml:space="preserve">    </w:t>
      </w:r>
      <w:r w:rsidR="00467A77" w:rsidRPr="00384176">
        <w:rPr>
          <w:rFonts w:ascii="Candara" w:hAnsi="Candara"/>
          <w:color w:val="C00000"/>
          <w:sz w:val="20"/>
          <w:szCs w:val="20"/>
        </w:rPr>
        <w:t xml:space="preserve">BUSCARÁN; </w:t>
      </w:r>
      <w:r>
        <w:rPr>
          <w:rFonts w:ascii="Candara" w:hAnsi="Candara"/>
          <w:color w:val="C00000"/>
          <w:sz w:val="20"/>
          <w:szCs w:val="20"/>
        </w:rPr>
        <w:t xml:space="preserve">             </w:t>
      </w:r>
      <w:r w:rsidR="00467A77" w:rsidRPr="00384176">
        <w:rPr>
          <w:rFonts w:ascii="Candara" w:hAnsi="Candara"/>
          <w:color w:val="00B050"/>
          <w:sz w:val="20"/>
          <w:szCs w:val="20"/>
        </w:rPr>
        <w:t xml:space="preserve"> </w:t>
      </w:r>
      <w:r>
        <w:rPr>
          <w:rFonts w:ascii="Candara" w:hAnsi="Candara"/>
          <w:color w:val="00B050"/>
          <w:sz w:val="20"/>
          <w:szCs w:val="20"/>
        </w:rPr>
        <w:t xml:space="preserve">                            V       </w:t>
      </w:r>
      <w:r w:rsidR="00467A77" w:rsidRPr="00384176">
        <w:rPr>
          <w:rFonts w:ascii="Candara" w:hAnsi="Candara"/>
          <w:color w:val="00B050"/>
          <w:sz w:val="20"/>
          <w:szCs w:val="20"/>
        </w:rPr>
        <w:t xml:space="preserve">CUESTIONARIO ENVIAR 5 PREGUNTAS POR APRENDIZAJE ESPERADO; </w:t>
      </w:r>
      <w:r w:rsidR="00467A77" w:rsidRPr="00384176">
        <w:rPr>
          <w:rFonts w:ascii="Candara" w:hAnsi="Candara"/>
          <w:sz w:val="20"/>
          <w:szCs w:val="20"/>
        </w:rPr>
        <w:t xml:space="preserve">VI RESUMEN; </w:t>
      </w:r>
      <w:r w:rsidR="00467A77">
        <w:rPr>
          <w:rFonts w:ascii="Candara" w:hAnsi="Candara"/>
          <w:sz w:val="20"/>
          <w:szCs w:val="20"/>
        </w:rPr>
        <w:t>VII</w:t>
      </w:r>
      <w:r w:rsidR="00467A77" w:rsidRPr="00384176">
        <w:rPr>
          <w:rFonts w:ascii="Candara" w:hAnsi="Candara"/>
          <w:sz w:val="20"/>
          <w:szCs w:val="20"/>
        </w:rPr>
        <w:t xml:space="preserve"> MAPA MENTAL; </w:t>
      </w:r>
      <w:r w:rsidR="00467A77">
        <w:rPr>
          <w:rFonts w:ascii="Candara" w:hAnsi="Candara"/>
          <w:sz w:val="20"/>
          <w:szCs w:val="20"/>
        </w:rPr>
        <w:t xml:space="preserve">VIII </w:t>
      </w:r>
      <w:r w:rsidR="00467A77" w:rsidRPr="00384176">
        <w:rPr>
          <w:rFonts w:ascii="Candara" w:hAnsi="Candara"/>
          <w:sz w:val="20"/>
          <w:szCs w:val="20"/>
        </w:rPr>
        <w:t xml:space="preserve">MAPA CONCEPTUAL; </w:t>
      </w:r>
      <w:r w:rsidR="00467A77">
        <w:rPr>
          <w:rFonts w:ascii="Candara" w:hAnsi="Candara"/>
          <w:sz w:val="20"/>
          <w:szCs w:val="20"/>
        </w:rPr>
        <w:t>I</w:t>
      </w:r>
      <w:r w:rsidR="00467A77" w:rsidRPr="00384176">
        <w:rPr>
          <w:rFonts w:ascii="Candara" w:hAnsi="Candara"/>
          <w:sz w:val="20"/>
          <w:szCs w:val="20"/>
        </w:rPr>
        <w:t xml:space="preserve">X CUADRO SINÓPTICO. </w:t>
      </w:r>
      <w:r w:rsidR="005B4A62">
        <w:rPr>
          <w:rFonts w:ascii="Candara" w:hAnsi="Candara"/>
          <w:i/>
          <w:sz w:val="20"/>
          <w:szCs w:val="20"/>
        </w:rPr>
        <w:t>(Solo docentes)</w:t>
      </w:r>
    </w:p>
    <w:p w:rsidR="00467A77" w:rsidRDefault="00467A77" w:rsidP="00467A77">
      <w:pPr>
        <w:spacing w:after="0" w:line="240" w:lineRule="auto"/>
        <w:rPr>
          <w:rFonts w:ascii="Candara" w:hAnsi="Candara"/>
          <w:color w:val="002060"/>
        </w:rPr>
      </w:pPr>
    </w:p>
    <w:sectPr w:rsidR="00467A77" w:rsidSect="007254FA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77"/>
    <w:rsid w:val="000E5A38"/>
    <w:rsid w:val="00274365"/>
    <w:rsid w:val="003125F6"/>
    <w:rsid w:val="00467A77"/>
    <w:rsid w:val="005269DD"/>
    <w:rsid w:val="00545C6B"/>
    <w:rsid w:val="005B4A62"/>
    <w:rsid w:val="007254FA"/>
    <w:rsid w:val="009059B5"/>
    <w:rsid w:val="00AE6A20"/>
    <w:rsid w:val="00BE5C8C"/>
    <w:rsid w:val="00CB742D"/>
    <w:rsid w:val="00F0548A"/>
    <w:rsid w:val="00F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7BE62"/>
  <w15:docId w15:val="{AACB3A65-46CB-479A-9F46-5EBD45BD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7A7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7A77"/>
    <w:pPr>
      <w:spacing w:line="288" w:lineRule="auto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Escobedo Romero</dc:creator>
  <cp:lastModifiedBy>Juan Carlos</cp:lastModifiedBy>
  <cp:revision>6</cp:revision>
  <cp:lastPrinted>2017-10-10T15:54:00Z</cp:lastPrinted>
  <dcterms:created xsi:type="dcterms:W3CDTF">2017-10-10T13:29:00Z</dcterms:created>
  <dcterms:modified xsi:type="dcterms:W3CDTF">2017-10-16T00:15:00Z</dcterms:modified>
</cp:coreProperties>
</file>